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FAE" w:rsidRPr="00FF5844" w:rsidRDefault="00915FA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C54AF8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 </w:t>
      </w:r>
    </w:p>
    <w:p w:rsidR="00C54AF8" w:rsidRPr="005D4E34" w:rsidRDefault="00C54AF8" w:rsidP="00FF58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4AF8" w:rsidRDefault="00C54AF8" w:rsidP="00C54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820F51" w:rsidRPr="00706F13" w:rsidRDefault="00C54AF8" w:rsidP="00523E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453266, РБ, г. Салават,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>, д.35</w:t>
      </w:r>
    </w:p>
    <w:p w:rsidR="00FF5844" w:rsidRPr="00706F13" w:rsidRDefault="00FF5844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6B5AB4" w:rsidRPr="00523E0C" w:rsidRDefault="009F5952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06F13">
        <w:rPr>
          <w:rFonts w:ascii="Times New Roman" w:eastAsia="Times New Roman" w:hAnsi="Times New Roman" w:cs="Times New Roman"/>
          <w:b/>
          <w:iCs/>
          <w:sz w:val="24"/>
          <w:szCs w:val="24"/>
        </w:rPr>
        <w:t>ЛОТ №</w:t>
      </w:r>
      <w:r w:rsidR="00523E0C">
        <w:rPr>
          <w:rFonts w:ascii="Times New Roman" w:eastAsia="Times New Roman" w:hAnsi="Times New Roman" w:cs="Times New Roman"/>
          <w:b/>
          <w:iCs/>
          <w:sz w:val="24"/>
          <w:szCs w:val="24"/>
        </w:rPr>
        <w:t>1</w:t>
      </w:r>
    </w:p>
    <w:p w:rsidR="006B5AB4" w:rsidRPr="00706F13" w:rsidRDefault="006B5AB4" w:rsidP="00FF58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06F1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Pr="00706F1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AF79F1" w:rsidRPr="00706F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диагностических наборов для биохимии, совместимы</w:t>
      </w:r>
      <w:r w:rsidR="00C018CA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AF79F1" w:rsidRPr="00706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автоматическими биохимическими анализаторами производства </w:t>
      </w:r>
      <w:proofErr w:type="spellStart"/>
      <w:r w:rsidR="00AF79F1" w:rsidRPr="00706F13">
        <w:rPr>
          <w:rFonts w:ascii="Times New Roman" w:eastAsia="Times New Roman" w:hAnsi="Times New Roman" w:cs="Times New Roman"/>
          <w:sz w:val="24"/>
          <w:szCs w:val="24"/>
          <w:lang w:eastAsia="ru-RU"/>
        </w:rPr>
        <w:t>Human</w:t>
      </w:r>
      <w:proofErr w:type="spellEnd"/>
      <w:r w:rsidR="00AF79F1" w:rsidRPr="00706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(Германия) </w:t>
      </w:r>
      <w:r w:rsidRPr="00706F13">
        <w:rPr>
          <w:rFonts w:ascii="Times New Roman" w:eastAsia="Calibri" w:hAnsi="Times New Roman" w:cs="Times New Roman"/>
          <w:sz w:val="24"/>
          <w:szCs w:val="24"/>
        </w:rPr>
        <w:t>для нужд ООО «Медс</w:t>
      </w:r>
      <w:r w:rsidR="009F5952" w:rsidRPr="00706F13">
        <w:rPr>
          <w:rFonts w:ascii="Times New Roman" w:eastAsia="Calibri" w:hAnsi="Times New Roman" w:cs="Times New Roman"/>
          <w:sz w:val="24"/>
          <w:szCs w:val="24"/>
        </w:rPr>
        <w:t xml:space="preserve">ервис» </w:t>
      </w:r>
    </w:p>
    <w:p w:rsidR="006B5AB4" w:rsidRPr="00706F13" w:rsidRDefault="006B5AB4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6F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3230"/>
        <w:gridCol w:w="8706"/>
        <w:gridCol w:w="1106"/>
        <w:gridCol w:w="1444"/>
      </w:tblGrid>
      <w:tr w:rsidR="006B5AB4" w:rsidRPr="00C018CA" w:rsidTr="00311E36">
        <w:trPr>
          <w:trHeight w:val="768"/>
        </w:trPr>
        <w:tc>
          <w:tcPr>
            <w:tcW w:w="555" w:type="dxa"/>
            <w:shd w:val="clear" w:color="auto" w:fill="CCFFFF"/>
            <w:vAlign w:val="center"/>
          </w:tcPr>
          <w:p w:rsidR="006B5AB4" w:rsidRPr="00E73DD6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30" w:type="dxa"/>
            <w:shd w:val="clear" w:color="auto" w:fill="CCFFFF"/>
            <w:vAlign w:val="center"/>
          </w:tcPr>
          <w:p w:rsidR="006B5AB4" w:rsidRPr="00E73DD6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8706" w:type="dxa"/>
            <w:shd w:val="clear" w:color="auto" w:fill="CCFFFF"/>
            <w:vAlign w:val="center"/>
          </w:tcPr>
          <w:p w:rsidR="006B5AB4" w:rsidRPr="00E73DD6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06" w:type="dxa"/>
            <w:shd w:val="clear" w:color="auto" w:fill="CCFFFF"/>
            <w:vAlign w:val="center"/>
          </w:tcPr>
          <w:p w:rsidR="006B5AB4" w:rsidRPr="00E73DD6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44" w:type="dxa"/>
            <w:shd w:val="clear" w:color="auto" w:fill="CCFFFF"/>
            <w:vAlign w:val="center"/>
          </w:tcPr>
          <w:p w:rsidR="006B5AB4" w:rsidRPr="00E73DD6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</w:tr>
      <w:tr w:rsidR="00194701" w:rsidRPr="00C018CA" w:rsidTr="00311E36">
        <w:trPr>
          <w:trHeight w:val="768"/>
        </w:trPr>
        <w:tc>
          <w:tcPr>
            <w:tcW w:w="555" w:type="dxa"/>
            <w:shd w:val="clear" w:color="auto" w:fill="auto"/>
            <w:vAlign w:val="center"/>
          </w:tcPr>
          <w:p w:rsidR="00194701" w:rsidRPr="00E73DD6" w:rsidRDefault="0019470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30" w:type="dxa"/>
            <w:shd w:val="clear" w:color="auto" w:fill="auto"/>
          </w:tcPr>
          <w:p w:rsidR="00194701" w:rsidRPr="00E73DD6" w:rsidRDefault="0019470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определения </w:t>
            </w:r>
            <w:proofErr w:type="gram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альфа-амилазы</w:t>
            </w:r>
            <w:proofErr w:type="gramEnd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Alpha-Amylase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liquicolor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780(3x260) №12028600</w:t>
            </w:r>
          </w:p>
        </w:tc>
        <w:tc>
          <w:tcPr>
            <w:tcW w:w="8706" w:type="dxa"/>
            <w:shd w:val="clear" w:color="auto" w:fill="auto"/>
          </w:tcPr>
          <w:p w:rsidR="00194701" w:rsidRPr="00E73DD6" w:rsidRDefault="0019470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Состав набора: Реагент. Пробы сыворотка, плазма, моча. Метод Кинетический, CNPG3. Стабильность после вскрытия/разведения: 2-8</w:t>
            </w:r>
            <w:proofErr w:type="gram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 не менее12 недель; 15-25°С не менее 4 недели. Количество тестов не менее 780. Совместимость с автоматическим биохимическим анализатором HUMASTAR 600 («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194701" w:rsidRPr="00E73DD6" w:rsidRDefault="0019470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194701" w:rsidRPr="00E73DD6" w:rsidRDefault="00825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94701" w:rsidRPr="00C018CA" w:rsidTr="00311E36">
        <w:trPr>
          <w:trHeight w:val="124"/>
        </w:trPr>
        <w:tc>
          <w:tcPr>
            <w:tcW w:w="555" w:type="dxa"/>
            <w:shd w:val="clear" w:color="auto" w:fill="auto"/>
            <w:vAlign w:val="center"/>
          </w:tcPr>
          <w:p w:rsidR="00194701" w:rsidRPr="00E73DD6" w:rsidRDefault="0019470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30" w:type="dxa"/>
            <w:shd w:val="clear" w:color="auto" w:fill="auto"/>
          </w:tcPr>
          <w:p w:rsidR="00194701" w:rsidRPr="00E73DD6" w:rsidRDefault="0019470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определения </w:t>
            </w:r>
            <w:proofErr w:type="gram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</w:t>
            </w:r>
            <w:proofErr w:type="gramEnd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ЛТ (GOD (ALAT) 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liquiUV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1550(5x310) тестов №12022600</w:t>
            </w:r>
          </w:p>
        </w:tc>
        <w:tc>
          <w:tcPr>
            <w:tcW w:w="8706" w:type="dxa"/>
            <w:shd w:val="clear" w:color="auto" w:fill="auto"/>
          </w:tcPr>
          <w:p w:rsidR="00194701" w:rsidRPr="00E73DD6" w:rsidRDefault="0019470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Состав набора: буфер, субстрат. Пробы сыворотка, плазма. Метод кинетический, по рекомендации IFCC. Линейность не менее 350</w:t>
            </w:r>
            <w:proofErr w:type="gram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 Е</w:t>
            </w:r>
            <w:proofErr w:type="gram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/л. Стабильность после вскрытия/разведения:  2-8°С до срока годности/ рабочий реагент - не менее 4 недель; 15-25°С рабочий реагент - не менее 5 дней. Количество тестов не менее 1550. Совместимость с автоматическим биохимическим анализатором HUMASTAR 600 («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194701" w:rsidRPr="00E73DD6" w:rsidRDefault="0019470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194701" w:rsidRPr="00E73DD6" w:rsidRDefault="00825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4701" w:rsidRPr="00C018CA" w:rsidTr="00311E36">
        <w:trPr>
          <w:trHeight w:val="768"/>
        </w:trPr>
        <w:tc>
          <w:tcPr>
            <w:tcW w:w="555" w:type="dxa"/>
            <w:shd w:val="clear" w:color="auto" w:fill="auto"/>
            <w:vAlign w:val="center"/>
          </w:tcPr>
          <w:p w:rsidR="00194701" w:rsidRPr="00E73DD6" w:rsidRDefault="0019470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30" w:type="dxa"/>
            <w:shd w:val="clear" w:color="auto" w:fill="auto"/>
          </w:tcPr>
          <w:p w:rsidR="00194701" w:rsidRPr="00E73DD6" w:rsidRDefault="0019470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определения ACT (GOD (ASAT) 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liquiUV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1550(5x310) тестов №12021600</w:t>
            </w:r>
          </w:p>
        </w:tc>
        <w:tc>
          <w:tcPr>
            <w:tcW w:w="8706" w:type="dxa"/>
            <w:shd w:val="clear" w:color="auto" w:fill="auto"/>
          </w:tcPr>
          <w:p w:rsidR="00194701" w:rsidRPr="00E73DD6" w:rsidRDefault="0019470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Состав набора: буфер, субстрат. Пробы сыворотка, плазма. Метод кинетический, по рекомендации IFCC. Линейность не менее 350</w:t>
            </w:r>
            <w:proofErr w:type="gram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 Е</w:t>
            </w:r>
            <w:proofErr w:type="gram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/л. Стабильность после вскрытия/разведения: 2-8°С до срока годности/ рабочий реагент - не менее 4 недель; 15-25°С рабочий реагент - не менее 5 дней. Количество тестов не менее 1550. Совместимость с автоматическим биохимическим анализатором HUMASTAR 600 («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194701" w:rsidRPr="00E73DD6" w:rsidRDefault="0019470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194701" w:rsidRPr="00E73DD6" w:rsidRDefault="0082509B" w:rsidP="0019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4701" w:rsidRPr="00C018CA" w:rsidTr="00311E36">
        <w:trPr>
          <w:trHeight w:val="768"/>
        </w:trPr>
        <w:tc>
          <w:tcPr>
            <w:tcW w:w="555" w:type="dxa"/>
            <w:shd w:val="clear" w:color="auto" w:fill="auto"/>
            <w:vAlign w:val="center"/>
          </w:tcPr>
          <w:p w:rsidR="00194701" w:rsidRPr="00E73DD6" w:rsidRDefault="0019470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230" w:type="dxa"/>
            <w:shd w:val="clear" w:color="auto" w:fill="auto"/>
          </w:tcPr>
          <w:p w:rsidR="00194701" w:rsidRPr="00E73DD6" w:rsidRDefault="0019470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определения билирубина прямого (</w:t>
            </w:r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Auto</w:t>
            </w:r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Bilirubin</w:t>
            </w:r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</w:t>
            </w:r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liquicolor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1050 (5</w:t>
            </w:r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210) №10741600</w:t>
            </w:r>
          </w:p>
        </w:tc>
        <w:tc>
          <w:tcPr>
            <w:tcW w:w="8706" w:type="dxa"/>
            <w:shd w:val="clear" w:color="auto" w:fill="auto"/>
          </w:tcPr>
          <w:p w:rsidR="00194701" w:rsidRPr="00E73DD6" w:rsidRDefault="0019470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Состав набора: Детергент не менее 5,2 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/л, окрашивающий реагент. Пробы сыворотка, 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гепаринизированная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 плазма. Метод Фотометрический метод определения общего билирубина. Линейность не менее 513 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мкмоль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/л. Стабильность после вскрытия/разведения: 2-8</w:t>
            </w:r>
            <w:proofErr w:type="gram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 - не менее 3 дней; 2-8°С до срока годности. Количество тестов не менее 1050. Совместимость с автоматическим биохимическим анализатором HUMASTAR 600 («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194701" w:rsidRPr="00E73DD6" w:rsidRDefault="0019470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194701" w:rsidRPr="00E73DD6" w:rsidRDefault="0082509B" w:rsidP="0019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4701" w:rsidRPr="00C018CA" w:rsidTr="00311E36">
        <w:trPr>
          <w:trHeight w:val="274"/>
        </w:trPr>
        <w:tc>
          <w:tcPr>
            <w:tcW w:w="555" w:type="dxa"/>
            <w:shd w:val="clear" w:color="auto" w:fill="auto"/>
            <w:vAlign w:val="center"/>
          </w:tcPr>
          <w:p w:rsidR="00194701" w:rsidRPr="00E73DD6" w:rsidRDefault="0019470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30" w:type="dxa"/>
            <w:shd w:val="clear" w:color="auto" w:fill="auto"/>
          </w:tcPr>
          <w:p w:rsidR="00194701" w:rsidRPr="00E73DD6" w:rsidRDefault="0019470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определения билирубина общего (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Bilirubin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liquicolor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1050 (5x210) №10742600</w:t>
            </w:r>
          </w:p>
        </w:tc>
        <w:tc>
          <w:tcPr>
            <w:tcW w:w="8706" w:type="dxa"/>
            <w:shd w:val="clear" w:color="auto" w:fill="auto"/>
          </w:tcPr>
          <w:p w:rsidR="00194701" w:rsidRPr="00E73DD6" w:rsidRDefault="0019470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Состав набора: Соляная кислота не менее 170 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/л, окрашивающий реагент. Пробы сыворотка, 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гепаринизированная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 плазма. Метод Фотометрический метод определения прямого билирубина. Линейность не менее 171 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мкмоль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/л. Стабильность после вскрытия/разведения: 2-8</w:t>
            </w:r>
            <w:proofErr w:type="gram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 - не менее 3 дней; 15-25°С до срока годности. Количество тестов не менее 1050. Совместимость с автоматическим биохимическим анализатором HUMASTAR 600 («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194701" w:rsidRPr="00E73DD6" w:rsidRDefault="0019470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194701" w:rsidRPr="00E73DD6" w:rsidRDefault="0082509B" w:rsidP="0019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4701" w:rsidRPr="00C018CA" w:rsidTr="00311E36">
        <w:trPr>
          <w:trHeight w:val="768"/>
        </w:trPr>
        <w:tc>
          <w:tcPr>
            <w:tcW w:w="555" w:type="dxa"/>
            <w:shd w:val="clear" w:color="auto" w:fill="auto"/>
            <w:vAlign w:val="center"/>
          </w:tcPr>
          <w:p w:rsidR="00194701" w:rsidRPr="00E73DD6" w:rsidRDefault="0019470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30" w:type="dxa"/>
            <w:shd w:val="clear" w:color="auto" w:fill="auto"/>
          </w:tcPr>
          <w:p w:rsidR="00194701" w:rsidRPr="00E73DD6" w:rsidRDefault="0019470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определения гамма-ГТ (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Gamma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Glutamil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Transferase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liquicolor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750(3x250) №12023600</w:t>
            </w:r>
          </w:p>
        </w:tc>
        <w:tc>
          <w:tcPr>
            <w:tcW w:w="8706" w:type="dxa"/>
            <w:shd w:val="clear" w:color="auto" w:fill="auto"/>
          </w:tcPr>
          <w:p w:rsidR="00194701" w:rsidRPr="00E73DD6" w:rsidRDefault="0019470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Состав набора: Буфер, субстрат. Пробы сыворотка, плазма. Метод кинетический, колориметрический по 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Persijn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 &amp; 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van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der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Slik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. Линейность не менее 280</w:t>
            </w:r>
            <w:proofErr w:type="gram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 Е</w:t>
            </w:r>
            <w:proofErr w:type="gram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/л. Стабильность после вскрытия/разведения: 2-8°С до срока годности/ рабочий реагент - не менее 6 недель; 15-25°С рабочий реагент - не менее 5 дней. Количество тестов не менее 750. Совместимость с автоматическим биохимическим анализатором HUMASTAR 600 («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194701" w:rsidRPr="00E73DD6" w:rsidRDefault="0019470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194701" w:rsidRPr="00E73DD6" w:rsidRDefault="00194701" w:rsidP="0019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94701" w:rsidRPr="00C018CA" w:rsidTr="00311E36">
        <w:trPr>
          <w:trHeight w:val="768"/>
        </w:trPr>
        <w:tc>
          <w:tcPr>
            <w:tcW w:w="555" w:type="dxa"/>
            <w:shd w:val="clear" w:color="auto" w:fill="auto"/>
            <w:vAlign w:val="center"/>
          </w:tcPr>
          <w:p w:rsidR="00194701" w:rsidRPr="00E73DD6" w:rsidRDefault="0019470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30" w:type="dxa"/>
            <w:shd w:val="clear" w:color="auto" w:fill="auto"/>
          </w:tcPr>
          <w:p w:rsidR="00194701" w:rsidRPr="00E73DD6" w:rsidRDefault="0019470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определения кальция (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Calcium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liquicolor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2x100 мл № 10011</w:t>
            </w:r>
          </w:p>
        </w:tc>
        <w:tc>
          <w:tcPr>
            <w:tcW w:w="8706" w:type="dxa"/>
            <w:shd w:val="clear" w:color="auto" w:fill="auto"/>
          </w:tcPr>
          <w:p w:rsidR="00194701" w:rsidRPr="00E73DD6" w:rsidRDefault="0019470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Фасовка: не менее 200 мл. Состав набора: Буфер, Окрашивающий реагент, стандарт (2 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/л). Пробы сыворотка или 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гапаринизированная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 плазма. Фотометрический тест. Метод с о-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крезолфталеинкомплексоном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. Линейность - не менее 15 мг/дл. Рабочий реагент сохраняет стабильность в течение не менее 3 дней при хранении 15...25°C, в течение не менее 7 дней при температуре хранения 2...8°C. Совместимость с автоматическим биохимическим анализатором HUMASTAR 600 («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194701" w:rsidRPr="00E73DD6" w:rsidRDefault="0019470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194701" w:rsidRPr="00E73DD6" w:rsidRDefault="00194701" w:rsidP="0019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94701" w:rsidRPr="00C018CA" w:rsidTr="00311E36">
        <w:trPr>
          <w:trHeight w:val="768"/>
        </w:trPr>
        <w:tc>
          <w:tcPr>
            <w:tcW w:w="555" w:type="dxa"/>
            <w:shd w:val="clear" w:color="auto" w:fill="auto"/>
            <w:vAlign w:val="center"/>
          </w:tcPr>
          <w:p w:rsidR="00194701" w:rsidRPr="00E73DD6" w:rsidRDefault="0019470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30" w:type="dxa"/>
            <w:shd w:val="clear" w:color="auto" w:fill="auto"/>
          </w:tcPr>
          <w:p w:rsidR="00194701" w:rsidRPr="00E73DD6" w:rsidRDefault="0019470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определения 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креатинина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Creatinine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liquicolor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)1250(5x250) №10052600</w:t>
            </w:r>
          </w:p>
        </w:tc>
        <w:tc>
          <w:tcPr>
            <w:tcW w:w="8706" w:type="dxa"/>
            <w:shd w:val="clear" w:color="auto" w:fill="auto"/>
          </w:tcPr>
          <w:p w:rsidR="00194701" w:rsidRPr="00E73DD6" w:rsidRDefault="0019470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Состав набора: Пикриновая кислота, гидроксид натрия, стандарт (177 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мкмоль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/л). Пробы сыворотка, плазма, моча. Метод Яффе, кинетический или по конечной точке с 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депротеинизацией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. Линейность сыворотка/плазма- не менее 1150 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мкмоль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/л, моча- не менее 44200 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мкмоль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/л. Стабильность после вскрытия/разведения: 2-8</w:t>
            </w:r>
            <w:proofErr w:type="gram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 до срока годности, 15-25°С до срока годности/ рабочий реагент - не менее 4 недель. Количество тестов не менее 1250. Совместимость с автоматическим биохимическим анализатором HUMASTAR 600 («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194701" w:rsidRPr="00E73DD6" w:rsidRDefault="0019470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194701" w:rsidRPr="00E73DD6" w:rsidRDefault="0082509B" w:rsidP="00194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F79F1" w:rsidRPr="00C018CA" w:rsidTr="00311E36">
        <w:trPr>
          <w:trHeight w:val="768"/>
        </w:trPr>
        <w:tc>
          <w:tcPr>
            <w:tcW w:w="555" w:type="dxa"/>
            <w:shd w:val="clear" w:color="auto" w:fill="auto"/>
            <w:vAlign w:val="center"/>
          </w:tcPr>
          <w:p w:rsidR="00AF79F1" w:rsidRPr="00E73DD6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30" w:type="dxa"/>
            <w:shd w:val="clear" w:color="auto" w:fill="auto"/>
          </w:tcPr>
          <w:p w:rsidR="00AF79F1" w:rsidRPr="00E73DD6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определения 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креатинкиназы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(СК NAC 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liquiUV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360(2x180) №12015600</w:t>
            </w:r>
          </w:p>
        </w:tc>
        <w:tc>
          <w:tcPr>
            <w:tcW w:w="8706" w:type="dxa"/>
            <w:shd w:val="clear" w:color="auto" w:fill="auto"/>
          </w:tcPr>
          <w:p w:rsidR="00AF79F1" w:rsidRPr="00E73DD6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Состав набора: ферментативный реагент, субстрат. </w:t>
            </w:r>
            <w:proofErr w:type="gram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Метод</w:t>
            </w:r>
            <w:proofErr w:type="gram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 модифицированный стандартный метод по рекомендации Европейского Комитета по Стандартам в Клинической Лаборатории, а также 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IМеждународной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 Федерации по Клинической Химии. Количество тестов не менее 360. Совместимость с автоматическим биохимическим анализатором HUMASTAR 600 («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AF79F1" w:rsidRPr="00E73DD6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AF79F1" w:rsidRPr="00E73DD6" w:rsidRDefault="00523E0C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F79F1" w:rsidRPr="00C018CA" w:rsidTr="00311E36">
        <w:trPr>
          <w:trHeight w:val="768"/>
        </w:trPr>
        <w:tc>
          <w:tcPr>
            <w:tcW w:w="555" w:type="dxa"/>
            <w:shd w:val="clear" w:color="auto" w:fill="auto"/>
            <w:vAlign w:val="center"/>
          </w:tcPr>
          <w:p w:rsidR="00AF79F1" w:rsidRPr="00E73DD6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30" w:type="dxa"/>
            <w:shd w:val="clear" w:color="auto" w:fill="auto"/>
          </w:tcPr>
          <w:p w:rsidR="00AF79F1" w:rsidRPr="00E73DD6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определения 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креатинкиназы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MB (СК-МВ (NAC 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activated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200(2x100) №12118600</w:t>
            </w:r>
            <w:proofErr w:type="gramEnd"/>
          </w:p>
        </w:tc>
        <w:tc>
          <w:tcPr>
            <w:tcW w:w="8706" w:type="dxa"/>
            <w:shd w:val="clear" w:color="auto" w:fill="auto"/>
          </w:tcPr>
          <w:p w:rsidR="00AF79F1" w:rsidRPr="00E73DD6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Креатинкиназа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 MB фракция. Состав набора: Ферментативный реагент, Субстрат. Тест основан на иммунном ингибировании с последующим ферментативным определением КК. Количество тестов не менее 200. Совместимость с автоматическим биохимическим анализатором HUMASTAR 600 («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AF79F1" w:rsidRPr="00E73DD6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AF79F1" w:rsidRPr="00E73DD6" w:rsidRDefault="00523E0C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F79F1" w:rsidRPr="00C018CA" w:rsidTr="00311E36">
        <w:trPr>
          <w:trHeight w:val="768"/>
        </w:trPr>
        <w:tc>
          <w:tcPr>
            <w:tcW w:w="555" w:type="dxa"/>
            <w:shd w:val="clear" w:color="auto" w:fill="auto"/>
            <w:vAlign w:val="center"/>
          </w:tcPr>
          <w:p w:rsidR="00AF79F1" w:rsidRPr="00E73DD6" w:rsidRDefault="00523E0C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30" w:type="dxa"/>
            <w:shd w:val="clear" w:color="auto" w:fill="auto"/>
          </w:tcPr>
          <w:p w:rsidR="00AF79F1" w:rsidRPr="00E73DD6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определения мочевой кислоты (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Uric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Acid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liquicolor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1250(5x250) №10694600</w:t>
            </w:r>
          </w:p>
        </w:tc>
        <w:tc>
          <w:tcPr>
            <w:tcW w:w="8706" w:type="dxa"/>
            <w:shd w:val="clear" w:color="auto" w:fill="auto"/>
          </w:tcPr>
          <w:p w:rsidR="00AF79F1" w:rsidRPr="00E73DD6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Состав набора: ферментативный реагент, стандарт (476 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мкмоль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/л). Пробы сыворотка 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гапаринизированная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, или ЭДТА-плазма, моча</w:t>
            </w:r>
            <w:proofErr w:type="gram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.. </w:t>
            </w:r>
            <w:proofErr w:type="gram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Метод Ферментативный колориметрический (PAP) с 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антилипидным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 фактором. Линейность не менее 1488 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мкмоль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/л. Стабильность после вскрытия/разведения: 2-8</w:t>
            </w:r>
            <w:proofErr w:type="gram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 до срока годности. Количество тестов не менее 1250. Совместимость с автоматическим биохимическим анализатором HUMASTAR 600 («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» Германия).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AF79F1" w:rsidRPr="00E73DD6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AF79F1" w:rsidRPr="00E73DD6" w:rsidRDefault="00523E0C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F79F1" w:rsidRPr="00C018CA" w:rsidTr="00311E36">
        <w:trPr>
          <w:trHeight w:val="768"/>
        </w:trPr>
        <w:tc>
          <w:tcPr>
            <w:tcW w:w="555" w:type="dxa"/>
            <w:shd w:val="clear" w:color="auto" w:fill="auto"/>
            <w:vAlign w:val="center"/>
          </w:tcPr>
          <w:p w:rsidR="00AF79F1" w:rsidRPr="00E73DD6" w:rsidRDefault="00311E3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30" w:type="dxa"/>
            <w:shd w:val="clear" w:color="auto" w:fill="auto"/>
          </w:tcPr>
          <w:p w:rsidR="00AF79F1" w:rsidRPr="00E73DD6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определения мочевины кинетическим методом (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Urea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liquiUV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1250(5x250) №10521600</w:t>
            </w:r>
          </w:p>
        </w:tc>
        <w:tc>
          <w:tcPr>
            <w:tcW w:w="8706" w:type="dxa"/>
            <w:shd w:val="clear" w:color="auto" w:fill="auto"/>
          </w:tcPr>
          <w:p w:rsidR="00AF79F1" w:rsidRPr="00E73DD6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Состав набора: Ферментативный реагент, субстрат, стандарт (13,3 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/л). Пробы сыворотка, плазма, моча. Метод GLDH кинетический. Линейность сыворотка/плазма - не менее 50 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/л. Стабильность после вскрытия/разведения: 2-8</w:t>
            </w:r>
            <w:proofErr w:type="gram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 до срока годности/ рабочий реагент - не менее 4 недель; 15-25°С рабочий реагент - не менее 5 дней. Количество тестов не менее 1250. </w:t>
            </w:r>
            <w:proofErr w:type="gram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Совместимость с автоматическим биохимическим анализатором HUMASTAR 600 («</w:t>
            </w:r>
            <w:proofErr w:type="spellStart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E73DD6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="00E73DD6">
              <w:rPr>
                <w:rFonts w:ascii="Times New Roman" w:hAnsi="Times New Roman" w:cs="Times New Roman"/>
                <w:sz w:val="20"/>
                <w:szCs w:val="20"/>
              </w:rPr>
              <w:t>Герм</w:t>
            </w:r>
            <w:proofErr w:type="gramEnd"/>
          </w:p>
        </w:tc>
        <w:tc>
          <w:tcPr>
            <w:tcW w:w="1106" w:type="dxa"/>
            <w:shd w:val="clear" w:color="auto" w:fill="auto"/>
            <w:vAlign w:val="center"/>
          </w:tcPr>
          <w:p w:rsidR="00AF79F1" w:rsidRPr="00E73DD6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AF79F1" w:rsidRPr="00E73DD6" w:rsidRDefault="0082509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AF79F1" w:rsidRPr="00E73DD6" w:rsidTr="00311E36">
        <w:trPr>
          <w:trHeight w:val="266"/>
        </w:trPr>
        <w:tc>
          <w:tcPr>
            <w:tcW w:w="555" w:type="dxa"/>
            <w:shd w:val="clear" w:color="auto" w:fill="auto"/>
            <w:vAlign w:val="center"/>
          </w:tcPr>
          <w:p w:rsidR="00AF79F1" w:rsidRPr="00E73DD6" w:rsidRDefault="00311E3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13</w:t>
            </w:r>
          </w:p>
        </w:tc>
        <w:tc>
          <w:tcPr>
            <w:tcW w:w="3230" w:type="dxa"/>
            <w:shd w:val="clear" w:color="auto" w:fill="auto"/>
          </w:tcPr>
          <w:p w:rsidR="00AF79F1" w:rsidRPr="00E73DD6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Набор реагентов для определения триглицеридов (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Triglycerides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liquicolor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630(3x210) №10724600</w:t>
            </w:r>
          </w:p>
        </w:tc>
        <w:tc>
          <w:tcPr>
            <w:tcW w:w="8706" w:type="dxa"/>
            <w:shd w:val="clear" w:color="auto" w:fill="auto"/>
          </w:tcPr>
          <w:p w:rsidR="00AF79F1" w:rsidRPr="00E73DD6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73DD6">
              <w:rPr>
                <w:rFonts w:ascii="Times New Roman" w:hAnsi="Times New Roman" w:cs="Times New Roman"/>
                <w:sz w:val="18"/>
                <w:szCs w:val="18"/>
              </w:rPr>
              <w:t xml:space="preserve">Состав набора: реагент, стандарт (2,28 </w:t>
            </w:r>
            <w:proofErr w:type="spell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ммоль</w:t>
            </w:r>
            <w:proofErr w:type="spell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 xml:space="preserve">/л). Пробы: сыворотка, плазма. Метод Ферментативный, колориметрический (GPO-PAP) с </w:t>
            </w:r>
            <w:proofErr w:type="spell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антилипидным</w:t>
            </w:r>
            <w:proofErr w:type="spell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 xml:space="preserve"> фактором. Линейность не менее 11,4 </w:t>
            </w:r>
            <w:proofErr w:type="spell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ммоль</w:t>
            </w:r>
            <w:proofErr w:type="spell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/л. Стабильность после вскрытия/разведения: 2-8</w:t>
            </w:r>
            <w:proofErr w:type="gram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°С</w:t>
            </w:r>
            <w:proofErr w:type="gram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 xml:space="preserve"> до срока годности; 15-25°С не менее 4 недель. Количество тестов не менее 630. Совместимость с автоматическим биохимическим анализатором HUMASTAR 600 («</w:t>
            </w:r>
            <w:proofErr w:type="spell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Human</w:t>
            </w:r>
            <w:proofErr w:type="spell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» Германия).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AF79F1" w:rsidRPr="00E73DD6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наб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AF79F1" w:rsidRPr="00E73DD6" w:rsidRDefault="00523E0C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AF79F1" w:rsidRPr="00E73DD6" w:rsidTr="00311E36">
        <w:trPr>
          <w:trHeight w:val="768"/>
        </w:trPr>
        <w:tc>
          <w:tcPr>
            <w:tcW w:w="555" w:type="dxa"/>
            <w:shd w:val="clear" w:color="auto" w:fill="auto"/>
            <w:vAlign w:val="center"/>
          </w:tcPr>
          <w:p w:rsidR="00AF79F1" w:rsidRPr="00E73DD6" w:rsidRDefault="00311E3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230" w:type="dxa"/>
            <w:shd w:val="clear" w:color="auto" w:fill="auto"/>
          </w:tcPr>
          <w:p w:rsidR="00AF79F1" w:rsidRPr="00E73DD6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Набор реагентов для определения холестерина (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Cholesterol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liquicolor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450(3x150) №10028600</w:t>
            </w:r>
          </w:p>
        </w:tc>
        <w:tc>
          <w:tcPr>
            <w:tcW w:w="8706" w:type="dxa"/>
            <w:shd w:val="clear" w:color="auto" w:fill="auto"/>
          </w:tcPr>
          <w:p w:rsidR="00AF79F1" w:rsidRPr="00E73DD6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73DD6">
              <w:rPr>
                <w:rFonts w:ascii="Times New Roman" w:hAnsi="Times New Roman" w:cs="Times New Roman"/>
                <w:sz w:val="18"/>
                <w:szCs w:val="18"/>
              </w:rPr>
              <w:t xml:space="preserve">Состав набора: реагент, стандарт (5,17 </w:t>
            </w:r>
            <w:proofErr w:type="spell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ммоль</w:t>
            </w:r>
            <w:proofErr w:type="spell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 xml:space="preserve">/л). Пробы: сыворотка, плазма. Метод Ферментативный, колориметрический (CHOD-PAP) с </w:t>
            </w:r>
            <w:proofErr w:type="spell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антилипидным</w:t>
            </w:r>
            <w:proofErr w:type="spell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 xml:space="preserve"> фактором. Линейность не менее 19,3 </w:t>
            </w:r>
            <w:proofErr w:type="spell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ммоль</w:t>
            </w:r>
            <w:proofErr w:type="spell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/л. Стабильность после вскрытия/разведения: 2-8</w:t>
            </w:r>
            <w:proofErr w:type="gram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°С</w:t>
            </w:r>
            <w:proofErr w:type="gram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 xml:space="preserve"> до срока годности; 15-25°С не менее 2 недель. Количество тестов не менее 450. Совместимость с автоматическим биохимическим анализатором HUMASTAR 600 («</w:t>
            </w:r>
            <w:proofErr w:type="spell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Human</w:t>
            </w:r>
            <w:proofErr w:type="spell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 xml:space="preserve">» Германия). 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AF79F1" w:rsidRPr="00E73DD6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наб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AF79F1" w:rsidRPr="00E73DD6" w:rsidRDefault="0082509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AF79F1" w:rsidRPr="00E73DD6" w:rsidTr="00311E36">
        <w:trPr>
          <w:trHeight w:val="768"/>
        </w:trPr>
        <w:tc>
          <w:tcPr>
            <w:tcW w:w="555" w:type="dxa"/>
            <w:shd w:val="clear" w:color="auto" w:fill="auto"/>
            <w:vAlign w:val="center"/>
          </w:tcPr>
          <w:p w:rsidR="00AF79F1" w:rsidRPr="00E73DD6" w:rsidRDefault="00311E3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230" w:type="dxa"/>
            <w:shd w:val="clear" w:color="auto" w:fill="auto"/>
          </w:tcPr>
          <w:p w:rsidR="00AF79F1" w:rsidRPr="00E73DD6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Набор реагентов для определения Щелочной фосфатазы (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Alkaline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phosphotase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liquicolor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750(3x250) №12027600</w:t>
            </w:r>
          </w:p>
        </w:tc>
        <w:tc>
          <w:tcPr>
            <w:tcW w:w="8706" w:type="dxa"/>
            <w:shd w:val="clear" w:color="auto" w:fill="auto"/>
          </w:tcPr>
          <w:p w:rsidR="00AF79F1" w:rsidRPr="00E73DD6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Состав набора: буфер, субстрат. Пробы сыворотка, плазма. Метод кинетический, колориметрический по рекомендации DGKC c ДЭА буфером. Линейность не менее 700</w:t>
            </w:r>
            <w:proofErr w:type="gram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 xml:space="preserve"> Е</w:t>
            </w:r>
            <w:proofErr w:type="gram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/л. Стабильность после вскрытия/разведения: 2-8°С до срока годности/рабочий реагент не менее 2 недель; 15-25°С рабочий реагент - не менее 5 дней. Количество тестов не менее 750. Совместимость с автоматическим биохимическим анализатором HUMASTAR 600 («</w:t>
            </w:r>
            <w:proofErr w:type="spell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Human</w:t>
            </w:r>
            <w:proofErr w:type="spell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» Германия).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AF79F1" w:rsidRPr="00E73DD6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наб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AF79F1" w:rsidRPr="00E73DD6" w:rsidRDefault="00523E0C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FF5844" w:rsidRPr="00E73DD6" w:rsidTr="00311E36">
        <w:trPr>
          <w:trHeight w:val="574"/>
        </w:trPr>
        <w:tc>
          <w:tcPr>
            <w:tcW w:w="555" w:type="dxa"/>
            <w:shd w:val="clear" w:color="auto" w:fill="auto"/>
            <w:vAlign w:val="center"/>
          </w:tcPr>
          <w:p w:rsidR="00AF79F1" w:rsidRPr="00E73DD6" w:rsidRDefault="00311E3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230" w:type="dxa"/>
            <w:shd w:val="clear" w:color="auto" w:fill="auto"/>
          </w:tcPr>
          <w:p w:rsidR="00AF79F1" w:rsidRPr="00E73DD6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Набор растворов для промывки зонда (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Tip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Cleaning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kit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4x20 мл №16663/25</w:t>
            </w:r>
          </w:p>
        </w:tc>
        <w:tc>
          <w:tcPr>
            <w:tcW w:w="8706" w:type="dxa"/>
            <w:shd w:val="clear" w:color="auto" w:fill="auto"/>
          </w:tcPr>
          <w:p w:rsidR="00AF79F1" w:rsidRPr="00E73DD6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Набор растворов предназначен для промывки системы анализатора. Совместимость с автоматическим биохимическим анализатором HUMASTAR 600 («</w:t>
            </w:r>
            <w:proofErr w:type="spell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Human</w:t>
            </w:r>
            <w:proofErr w:type="spell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» Германия). Объем не менее 2(4х20 мл).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AF79F1" w:rsidRPr="00E73DD6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наб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AF79F1" w:rsidRPr="00E73DD6" w:rsidRDefault="0082509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AF79F1" w:rsidRPr="00E73DD6" w:rsidTr="00311E36">
        <w:trPr>
          <w:trHeight w:val="768"/>
        </w:trPr>
        <w:tc>
          <w:tcPr>
            <w:tcW w:w="555" w:type="dxa"/>
            <w:shd w:val="clear" w:color="auto" w:fill="auto"/>
            <w:vAlign w:val="center"/>
          </w:tcPr>
          <w:p w:rsidR="00AF79F1" w:rsidRPr="00E73DD6" w:rsidRDefault="008E2D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  <w:r w:rsidR="00311E36" w:rsidRPr="00E73DD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230" w:type="dxa"/>
            <w:shd w:val="clear" w:color="auto" w:fill="auto"/>
          </w:tcPr>
          <w:p w:rsidR="00AF79F1" w:rsidRPr="00E73DD6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Набор реагентов для определения холестерина высокой плотности (HDL 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Cholesterol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liquicolor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360 (2x180) №10084600 </w:t>
            </w:r>
          </w:p>
        </w:tc>
        <w:tc>
          <w:tcPr>
            <w:tcW w:w="8706" w:type="dxa"/>
            <w:shd w:val="clear" w:color="auto" w:fill="auto"/>
          </w:tcPr>
          <w:p w:rsidR="00AF79F1" w:rsidRPr="00E73DD6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73DD6">
              <w:rPr>
                <w:rFonts w:ascii="Times New Roman" w:hAnsi="Times New Roman" w:cs="Times New Roman"/>
                <w:sz w:val="18"/>
                <w:szCs w:val="18"/>
              </w:rPr>
              <w:t xml:space="preserve">Фасовка: не менее 2 х 180 тестов. Состав набора: ферментативный реагент, субстрат. Пробы: сыворотка, плазма. Метод: прямой гомогенный ферментативный. Линейность: не менее 3,9 </w:t>
            </w:r>
            <w:proofErr w:type="spell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ммоль</w:t>
            </w:r>
            <w:proofErr w:type="spell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/л. Стабильность на «борту» анализатора: 2…8</w:t>
            </w:r>
            <w:proofErr w:type="gram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˚С</w:t>
            </w:r>
            <w:proofErr w:type="gram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 xml:space="preserve"> - не менее 60 дней. Совместимость с автоматическим биохимическим анализатором HUMASTAR 600 («</w:t>
            </w:r>
            <w:proofErr w:type="spell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Human</w:t>
            </w:r>
            <w:proofErr w:type="spell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» Германия).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AF79F1" w:rsidRPr="00E73DD6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наб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AF79F1" w:rsidRPr="00E73DD6" w:rsidRDefault="00523E0C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AF79F1" w:rsidRPr="00E73DD6" w:rsidTr="00311E36">
        <w:trPr>
          <w:trHeight w:val="768"/>
        </w:trPr>
        <w:tc>
          <w:tcPr>
            <w:tcW w:w="555" w:type="dxa"/>
            <w:shd w:val="clear" w:color="auto" w:fill="auto"/>
            <w:vAlign w:val="center"/>
          </w:tcPr>
          <w:p w:rsidR="00AF79F1" w:rsidRPr="00E73DD6" w:rsidRDefault="00311E3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1</w:t>
            </w:r>
            <w:r w:rsidRPr="00E73DD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230" w:type="dxa"/>
            <w:shd w:val="clear" w:color="auto" w:fill="auto"/>
          </w:tcPr>
          <w:p w:rsidR="00AF79F1" w:rsidRPr="00E73DD6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Набор реагентов для определения холестерина низкой плотности (LDL 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Cholesterol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liquicolor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180 (2x90) №10094600</w:t>
            </w:r>
          </w:p>
        </w:tc>
        <w:tc>
          <w:tcPr>
            <w:tcW w:w="8706" w:type="dxa"/>
            <w:shd w:val="clear" w:color="auto" w:fill="auto"/>
          </w:tcPr>
          <w:p w:rsidR="00AF79F1" w:rsidRPr="00E73DD6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73DD6">
              <w:rPr>
                <w:rFonts w:ascii="Times New Roman" w:hAnsi="Times New Roman" w:cs="Times New Roman"/>
                <w:sz w:val="18"/>
                <w:szCs w:val="18"/>
              </w:rPr>
              <w:t xml:space="preserve">Фасовка: не менее 2 х 90 тестов. Состав набора: ферментативный реагент, субстрат. Пробы: сыворотка, плазма. Метод: прямой гомогенный ферментативный. Линейность: не менее 25,8 </w:t>
            </w:r>
            <w:proofErr w:type="spell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ммоль</w:t>
            </w:r>
            <w:proofErr w:type="spell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/л. Стабильность на «борту» анализатора: 2…8</w:t>
            </w:r>
            <w:proofErr w:type="gram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˚С</w:t>
            </w:r>
            <w:proofErr w:type="gram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 xml:space="preserve"> - не менее 60 дней. Совместимость с автоматическим биохимическим анализатором HUMASTAR 600 («</w:t>
            </w:r>
            <w:proofErr w:type="spell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Human</w:t>
            </w:r>
            <w:proofErr w:type="spell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» Германия).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AF79F1" w:rsidRPr="00E73DD6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наб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AF79F1" w:rsidRPr="00E73DD6" w:rsidRDefault="00523E0C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AF79F1" w:rsidRPr="00E73DD6" w:rsidTr="00311E36">
        <w:trPr>
          <w:trHeight w:val="768"/>
        </w:trPr>
        <w:tc>
          <w:tcPr>
            <w:tcW w:w="555" w:type="dxa"/>
            <w:shd w:val="clear" w:color="auto" w:fill="auto"/>
            <w:vAlign w:val="center"/>
          </w:tcPr>
          <w:p w:rsidR="00AF79F1" w:rsidRPr="00E73DD6" w:rsidRDefault="00311E3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E73DD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230" w:type="dxa"/>
            <w:shd w:val="clear" w:color="auto" w:fill="auto"/>
          </w:tcPr>
          <w:p w:rsidR="00AF79F1" w:rsidRPr="00E73DD6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Набор реагентов к анализатору 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гликозилированного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гемоглабина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Quo-Lab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Analyzer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System</w:t>
            </w:r>
            <w:proofErr w:type="spellEnd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50 тестов №0055</w:t>
            </w:r>
          </w:p>
        </w:tc>
        <w:tc>
          <w:tcPr>
            <w:tcW w:w="8706" w:type="dxa"/>
            <w:shd w:val="clear" w:color="auto" w:fill="auto"/>
          </w:tcPr>
          <w:p w:rsidR="00AF79F1" w:rsidRPr="00E73DD6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73DD6">
              <w:rPr>
                <w:rFonts w:ascii="Times New Roman" w:hAnsi="Times New Roman" w:cs="Times New Roman"/>
                <w:sz w:val="18"/>
                <w:szCs w:val="18"/>
              </w:rPr>
              <w:t xml:space="preserve">Назначение: для измерения </w:t>
            </w:r>
            <w:proofErr w:type="spell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гликозилированного</w:t>
            </w:r>
            <w:proofErr w:type="spell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 xml:space="preserve"> гемоглобина на анализаторе </w:t>
            </w:r>
            <w:proofErr w:type="spell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Quo-Lab</w:t>
            </w:r>
            <w:proofErr w:type="spell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Quotient</w:t>
            </w:r>
            <w:proofErr w:type="spell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Diagnostics</w:t>
            </w:r>
            <w:proofErr w:type="spell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Ltd</w:t>
            </w:r>
            <w:proofErr w:type="spell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, UK. Упаковка: картонная коробка; в упаковке не менее 50 тестов, каждый те</w:t>
            </w:r>
            <w:proofErr w:type="gram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ст вст</w:t>
            </w:r>
            <w:proofErr w:type="gram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авлен в отдельное отверстие бумажного держателя, в одном держателе не менее 25 тестов. В один те</w:t>
            </w:r>
            <w:proofErr w:type="gram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ст вкл</w:t>
            </w:r>
            <w:proofErr w:type="gram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 xml:space="preserve">ючается: тестовый картридж с реагентом + специальный </w:t>
            </w:r>
            <w:proofErr w:type="spell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пробозаборник</w:t>
            </w:r>
            <w:proofErr w:type="spell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 xml:space="preserve">. Тестовый картридж содержит в себе буфер, состоящий </w:t>
            </w:r>
            <w:proofErr w:type="gram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из</w:t>
            </w:r>
            <w:proofErr w:type="gram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proofErr w:type="gram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  <w:proofErr w:type="gram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 xml:space="preserve">, натрия </w:t>
            </w:r>
            <w:proofErr w:type="spell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диоксихолат</w:t>
            </w:r>
            <w:proofErr w:type="spell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 xml:space="preserve"> моногидрат, хлорид аммония, гидроксид натрия, азид натрия.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AF79F1" w:rsidRPr="00E73DD6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наб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AF79F1" w:rsidRPr="00E73DD6" w:rsidRDefault="0082509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311E36" w:rsidRPr="00E73DD6" w:rsidTr="00E73DD6">
        <w:trPr>
          <w:trHeight w:val="1116"/>
        </w:trPr>
        <w:tc>
          <w:tcPr>
            <w:tcW w:w="555" w:type="dxa"/>
            <w:shd w:val="clear" w:color="auto" w:fill="auto"/>
            <w:vAlign w:val="center"/>
          </w:tcPr>
          <w:p w:rsidR="00311E36" w:rsidRPr="00E73DD6" w:rsidRDefault="00311E3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230" w:type="dxa"/>
            <w:shd w:val="clear" w:color="auto" w:fill="auto"/>
          </w:tcPr>
          <w:p w:rsidR="00311E36" w:rsidRPr="00E73DD6" w:rsidRDefault="00311E36" w:rsidP="007461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Набор контрольных наборов</w:t>
            </w:r>
          </w:p>
        </w:tc>
        <w:tc>
          <w:tcPr>
            <w:tcW w:w="8706" w:type="dxa"/>
            <w:shd w:val="clear" w:color="auto" w:fill="auto"/>
          </w:tcPr>
          <w:p w:rsidR="00311E36" w:rsidRPr="00E73DD6" w:rsidRDefault="00311E36" w:rsidP="007461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Набор контрольных растворов, 2 уровня, состоит из: 1 Контрольный материал Нормальный (Уровень 1)</w:t>
            </w:r>
            <w:proofErr w:type="gram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proofErr w:type="gram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 xml:space="preserve">утылка с белой крышкой (не более 2 шт.): 2 Контрольный материал I (Патология (Уровень 2), бутылка с черной крышкой (не более 2 шт.); 3 Флакон с крышкой </w:t>
            </w:r>
            <w:proofErr w:type="spell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раскалывателеми</w:t>
            </w:r>
            <w:proofErr w:type="spell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 xml:space="preserve"> с водой для восстановления контроля. №0071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311E36" w:rsidRPr="00E73DD6" w:rsidRDefault="00311E36" w:rsidP="00311E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311E36" w:rsidRPr="00E73DD6" w:rsidRDefault="00311E36" w:rsidP="00311E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311E36" w:rsidRPr="00E73DD6" w:rsidTr="00311E36">
        <w:trPr>
          <w:trHeight w:val="662"/>
        </w:trPr>
        <w:tc>
          <w:tcPr>
            <w:tcW w:w="555" w:type="dxa"/>
            <w:shd w:val="clear" w:color="auto" w:fill="auto"/>
            <w:vAlign w:val="center"/>
          </w:tcPr>
          <w:p w:rsidR="00311E36" w:rsidRPr="00E73DD6" w:rsidRDefault="00311E3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73DD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230" w:type="dxa"/>
            <w:shd w:val="clear" w:color="auto" w:fill="auto"/>
          </w:tcPr>
          <w:p w:rsidR="00311E36" w:rsidRPr="00E73DD6" w:rsidRDefault="00311E36" w:rsidP="00831D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Набор реагентов для определения альбумина (</w:t>
            </w:r>
            <w:proofErr w:type="spell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Albumin</w:t>
            </w:r>
            <w:proofErr w:type="spell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liquicolor</w:t>
            </w:r>
            <w:proofErr w:type="spell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) 900(6x150) №10560600</w:t>
            </w:r>
          </w:p>
        </w:tc>
        <w:tc>
          <w:tcPr>
            <w:tcW w:w="8706" w:type="dxa"/>
            <w:shd w:val="clear" w:color="auto" w:fill="auto"/>
          </w:tcPr>
          <w:p w:rsidR="00311E36" w:rsidRPr="00E73DD6" w:rsidRDefault="00311E36" w:rsidP="00831D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3DD6">
              <w:rPr>
                <w:rFonts w:ascii="Times New Roman" w:hAnsi="Times New Roman" w:cs="Times New Roman"/>
                <w:sz w:val="18"/>
                <w:szCs w:val="18"/>
              </w:rPr>
              <w:t xml:space="preserve">Фасовка: не менее 6 х 150 тестов. Состав набора: реагент. Пробы: сыворотка, плазма. Метод: </w:t>
            </w:r>
            <w:proofErr w:type="spell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бромкрезоловый</w:t>
            </w:r>
            <w:proofErr w:type="spell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 xml:space="preserve"> зеленый. Линейность: не менее 70 г/л. Стабильность на «борту» анализатора: 2…8</w:t>
            </w:r>
            <w:proofErr w:type="gram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˚С</w:t>
            </w:r>
            <w:proofErr w:type="gramEnd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 xml:space="preserve"> - не менее 60 дней. Совместимость с анализатором HUMASTAR 600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311E36" w:rsidRPr="00E73DD6" w:rsidRDefault="00311E36" w:rsidP="00311E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311E36" w:rsidRPr="00E73DD6" w:rsidRDefault="00311E36" w:rsidP="00311E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3DD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</w:tbl>
    <w:p w:rsidR="00AF79F1" w:rsidRPr="00E73DD6" w:rsidRDefault="00AF79F1" w:rsidP="00311E36">
      <w:pPr>
        <w:tabs>
          <w:tab w:val="left" w:pos="5873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AF79F1" w:rsidRPr="00E73DD6" w:rsidSect="00E73DD6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12"/>
    <w:rsid w:val="000206CC"/>
    <w:rsid w:val="0004108F"/>
    <w:rsid w:val="000625DD"/>
    <w:rsid w:val="0007077F"/>
    <w:rsid w:val="000901CA"/>
    <w:rsid w:val="000B53C2"/>
    <w:rsid w:val="000C0D61"/>
    <w:rsid w:val="001259F0"/>
    <w:rsid w:val="001319D2"/>
    <w:rsid w:val="0013768C"/>
    <w:rsid w:val="001519E3"/>
    <w:rsid w:val="00194701"/>
    <w:rsid w:val="001E54C6"/>
    <w:rsid w:val="00230A4F"/>
    <w:rsid w:val="002427CD"/>
    <w:rsid w:val="00252D41"/>
    <w:rsid w:val="00262D11"/>
    <w:rsid w:val="0028629B"/>
    <w:rsid w:val="00290D0B"/>
    <w:rsid w:val="002A3C34"/>
    <w:rsid w:val="002F3F11"/>
    <w:rsid w:val="003100DC"/>
    <w:rsid w:val="00311E36"/>
    <w:rsid w:val="003171D8"/>
    <w:rsid w:val="00356554"/>
    <w:rsid w:val="0036562E"/>
    <w:rsid w:val="00381102"/>
    <w:rsid w:val="00392F25"/>
    <w:rsid w:val="003C2D12"/>
    <w:rsid w:val="00400FA3"/>
    <w:rsid w:val="0041768A"/>
    <w:rsid w:val="00431177"/>
    <w:rsid w:val="0044566B"/>
    <w:rsid w:val="00462A98"/>
    <w:rsid w:val="00481600"/>
    <w:rsid w:val="004F00EA"/>
    <w:rsid w:val="00523E0C"/>
    <w:rsid w:val="005564E6"/>
    <w:rsid w:val="005808E6"/>
    <w:rsid w:val="005A2D55"/>
    <w:rsid w:val="005D4E34"/>
    <w:rsid w:val="005F2FD7"/>
    <w:rsid w:val="005F62CF"/>
    <w:rsid w:val="00653E6B"/>
    <w:rsid w:val="006A026E"/>
    <w:rsid w:val="006A1211"/>
    <w:rsid w:val="006A2783"/>
    <w:rsid w:val="006B5AB4"/>
    <w:rsid w:val="006C7412"/>
    <w:rsid w:val="006E1BFA"/>
    <w:rsid w:val="006E4832"/>
    <w:rsid w:val="00706F13"/>
    <w:rsid w:val="00770B39"/>
    <w:rsid w:val="007A11DF"/>
    <w:rsid w:val="007F02C7"/>
    <w:rsid w:val="00804198"/>
    <w:rsid w:val="00811AD3"/>
    <w:rsid w:val="00817D49"/>
    <w:rsid w:val="00820F51"/>
    <w:rsid w:val="0082509B"/>
    <w:rsid w:val="00830044"/>
    <w:rsid w:val="00873ED0"/>
    <w:rsid w:val="00887B9D"/>
    <w:rsid w:val="008B5F84"/>
    <w:rsid w:val="008C115C"/>
    <w:rsid w:val="008D1070"/>
    <w:rsid w:val="008D194D"/>
    <w:rsid w:val="008E2DF1"/>
    <w:rsid w:val="00903134"/>
    <w:rsid w:val="00905422"/>
    <w:rsid w:val="00915FAE"/>
    <w:rsid w:val="00961116"/>
    <w:rsid w:val="00963EBD"/>
    <w:rsid w:val="00965DD4"/>
    <w:rsid w:val="00976130"/>
    <w:rsid w:val="00994CB6"/>
    <w:rsid w:val="009A4A57"/>
    <w:rsid w:val="009B51FA"/>
    <w:rsid w:val="009C3569"/>
    <w:rsid w:val="009D0FA2"/>
    <w:rsid w:val="009F5952"/>
    <w:rsid w:val="00A308C0"/>
    <w:rsid w:val="00A33E49"/>
    <w:rsid w:val="00A33EE7"/>
    <w:rsid w:val="00A37AF5"/>
    <w:rsid w:val="00A63F12"/>
    <w:rsid w:val="00AA101E"/>
    <w:rsid w:val="00AD4873"/>
    <w:rsid w:val="00AE21D3"/>
    <w:rsid w:val="00AF79F1"/>
    <w:rsid w:val="00B01CDC"/>
    <w:rsid w:val="00B2312B"/>
    <w:rsid w:val="00B240DA"/>
    <w:rsid w:val="00B244B1"/>
    <w:rsid w:val="00B711A8"/>
    <w:rsid w:val="00BA0E98"/>
    <w:rsid w:val="00BA28BD"/>
    <w:rsid w:val="00BB55FB"/>
    <w:rsid w:val="00BE3178"/>
    <w:rsid w:val="00C018CA"/>
    <w:rsid w:val="00C13942"/>
    <w:rsid w:val="00C1594D"/>
    <w:rsid w:val="00C1627B"/>
    <w:rsid w:val="00C3135A"/>
    <w:rsid w:val="00C4505A"/>
    <w:rsid w:val="00C54AF8"/>
    <w:rsid w:val="00C665FA"/>
    <w:rsid w:val="00C91508"/>
    <w:rsid w:val="00D2689E"/>
    <w:rsid w:val="00D57764"/>
    <w:rsid w:val="00D63A8F"/>
    <w:rsid w:val="00D66345"/>
    <w:rsid w:val="00D70E24"/>
    <w:rsid w:val="00D71A06"/>
    <w:rsid w:val="00D75FFD"/>
    <w:rsid w:val="00D96CD3"/>
    <w:rsid w:val="00DB5620"/>
    <w:rsid w:val="00DD6BB1"/>
    <w:rsid w:val="00DF5A6D"/>
    <w:rsid w:val="00E0617D"/>
    <w:rsid w:val="00E633D0"/>
    <w:rsid w:val="00E63E88"/>
    <w:rsid w:val="00E73DD6"/>
    <w:rsid w:val="00E83817"/>
    <w:rsid w:val="00EB5DF9"/>
    <w:rsid w:val="00ED07D2"/>
    <w:rsid w:val="00ED2E43"/>
    <w:rsid w:val="00EE39EC"/>
    <w:rsid w:val="00EE4C15"/>
    <w:rsid w:val="00F2074D"/>
    <w:rsid w:val="00F27CB5"/>
    <w:rsid w:val="00F6725D"/>
    <w:rsid w:val="00F91322"/>
    <w:rsid w:val="00F97653"/>
    <w:rsid w:val="00FB795B"/>
    <w:rsid w:val="00FC19EF"/>
    <w:rsid w:val="00FE41E1"/>
    <w:rsid w:val="00FF478A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A2C31-036C-457B-A25D-ACFC4EB4B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2600</TotalTime>
  <Pages>3</Pages>
  <Words>1802</Words>
  <Characters>10274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Ряхова Светлана Анатольевна</cp:lastModifiedBy>
  <cp:revision>72</cp:revision>
  <dcterms:created xsi:type="dcterms:W3CDTF">2019-10-28T04:31:00Z</dcterms:created>
  <dcterms:modified xsi:type="dcterms:W3CDTF">2024-01-05T09:47:00Z</dcterms:modified>
</cp:coreProperties>
</file>